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EB4C8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储气罐</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12.5m³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11F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920EBE" w:rsidP="00597F4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597F4F">
              <w:rPr>
                <w:rFonts w:ascii="宋体" w:hAnsi="宋体" w:hint="eastAsia"/>
                <w:szCs w:val="21"/>
              </w:rPr>
              <w:t>2</w:t>
            </w:r>
            <w:r>
              <w:rPr>
                <w:rFonts w:ascii="宋体" w:hAnsi="宋体" w:hint="eastAsia"/>
                <w:szCs w:val="21"/>
              </w:rPr>
              <w:t>个月内</w:t>
            </w:r>
            <w:r w:rsidR="00393DE4">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压力表</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排污阀</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920EBE" w:rsidTr="00920EBE">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920EBE" w:rsidRDefault="00920EBE" w:rsidP="00920EBE">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920EBE" w:rsidRDefault="00920EBE"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920EBE" w:rsidRDefault="00920EB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配套主机：</w:t>
      </w:r>
      <w:r>
        <w:rPr>
          <w:rFonts w:ascii="宋体" w:hAnsi="宋体" w:hint="eastAsia"/>
          <w:szCs w:val="21"/>
          <w:u w:val="single"/>
        </w:rPr>
        <w:t xml:space="preserve">  无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14697B">
      <w:pPr>
        <w:adjustRightInd w:val="0"/>
        <w:snapToGrid w:val="0"/>
        <w:spacing w:line="360" w:lineRule="auto"/>
        <w:ind w:firstLine="420"/>
        <w:rPr>
          <w:rFonts w:ascii="宋体" w:hAnsi="宋体"/>
          <w:szCs w:val="21"/>
        </w:rPr>
      </w:pPr>
      <w:r>
        <w:rPr>
          <w:rFonts w:ascii="宋体" w:hAnsi="宋体" w:hint="eastAsia"/>
          <w:szCs w:val="21"/>
        </w:rPr>
        <w:t>用于大柳塔选煤厂</w:t>
      </w:r>
      <w:r w:rsidR="00A11F6A">
        <w:rPr>
          <w:rFonts w:ascii="宋体" w:hAnsi="宋体" w:hint="eastAsia"/>
          <w:szCs w:val="21"/>
        </w:rPr>
        <w:t>主厂房二楼鼓风机</w:t>
      </w:r>
      <w:r w:rsidR="00CB499A">
        <w:rPr>
          <w:rFonts w:ascii="宋体" w:hAnsi="宋体" w:hint="eastAsia"/>
          <w:szCs w:val="21"/>
        </w:rPr>
        <w:t>储气罐更换</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D452C5" w:rsidRDefault="00AE7EBA">
      <w:pPr>
        <w:spacing w:line="360" w:lineRule="auto"/>
        <w:rPr>
          <w:b/>
          <w:szCs w:val="21"/>
        </w:rPr>
      </w:pPr>
      <w:r w:rsidRPr="00D452C5">
        <w:rPr>
          <w:rFonts w:ascii="宋体" w:hAnsi="宋体"/>
          <w:b/>
          <w:szCs w:val="21"/>
        </w:rPr>
        <w:t>1.</w:t>
      </w:r>
      <w:r w:rsidRPr="00D452C5">
        <w:rPr>
          <w:rFonts w:ascii="宋体" w:hAnsi="宋体" w:hint="eastAsia"/>
          <w:b/>
          <w:szCs w:val="21"/>
        </w:rPr>
        <w:t xml:space="preserve"> </w:t>
      </w:r>
      <w:r w:rsidRPr="00D452C5">
        <w:rPr>
          <w:rFonts w:ascii="宋体" w:hAnsi="宋体"/>
          <w:b/>
          <w:szCs w:val="21"/>
        </w:rPr>
        <w:t>技术</w:t>
      </w:r>
      <w:r w:rsidRPr="00D452C5">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lastRenderedPageBreak/>
        <w:t xml:space="preserve">* </w:t>
      </w:r>
      <w:r w:rsidR="000B316E">
        <w:rPr>
          <w:rFonts w:asciiTheme="minorEastAsia" w:eastAsiaTheme="minorEastAsia" w:hAnsiTheme="minorEastAsia" w:cstheme="minorEastAsia" w:hint="eastAsia"/>
          <w:szCs w:val="21"/>
          <w:lang w:bidi="ar"/>
        </w:rPr>
        <w:t>1.1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12.5</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B869AF">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0.88</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0.8MPa  </w:t>
      </w:r>
    </w:p>
    <w:p w:rsidR="00360DEE" w:rsidRPr="00E3225E" w:rsidRDefault="000B79B6" w:rsidP="00E3225E">
      <w:pPr>
        <w:adjustRightInd w:val="0"/>
        <w:snapToGrid w:val="0"/>
        <w:spacing w:line="360" w:lineRule="auto"/>
        <w:ind w:leftChars="234" w:left="705" w:hangingChars="102" w:hanging="214"/>
        <w:rPr>
          <w:rFonts w:asciiTheme="minorEastAsia" w:eastAsiaTheme="minorEastAsia" w:hAnsiTheme="minorEastAsia" w:cstheme="minorEastAsia"/>
          <w:szCs w:val="21"/>
        </w:rPr>
      </w:pPr>
      <w:r w:rsidRPr="000B79B6">
        <w:rPr>
          <w:rFonts w:asciiTheme="minorEastAsia" w:eastAsiaTheme="minorEastAsia" w:hAnsiTheme="minorEastAsia" w:cstheme="minorEastAsia" w:hint="eastAsia"/>
          <w:szCs w:val="21"/>
        </w:rPr>
        <w:t>1.4</w:t>
      </w:r>
      <w:r w:rsidR="00E3225E">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B869AF">
        <w:rPr>
          <w:rFonts w:asciiTheme="minorEastAsia" w:eastAsiaTheme="minorEastAsia" w:hAnsiTheme="minorEastAsia" w:cstheme="minorEastAsia" w:hint="eastAsia"/>
          <w:szCs w:val="21"/>
          <w:u w:val="single"/>
        </w:rPr>
        <w:t>≥</w:t>
      </w:r>
      <w:r w:rsidR="00360DEE">
        <w:rPr>
          <w:rFonts w:asciiTheme="minorEastAsia" w:eastAsiaTheme="minorEastAsia" w:hAnsiTheme="minorEastAsia" w:cstheme="minorEastAsia" w:hint="eastAsia"/>
          <w:szCs w:val="21"/>
          <w:u w:val="single"/>
        </w:rPr>
        <w:t>1.1</w:t>
      </w:r>
      <w:r w:rsidR="00360DEE" w:rsidRPr="00360DEE">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1D3162">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 xml:space="preserve"> 设计温度：</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AE7EBA" w:rsidRPr="00CB499A">
        <w:rPr>
          <w:rFonts w:asciiTheme="minorEastAsia" w:eastAsiaTheme="minorEastAsia" w:hAnsiTheme="minorEastAsia" w:cstheme="minorEastAsia" w:hint="eastAsia"/>
          <w:szCs w:val="21"/>
          <w:u w:val="single"/>
        </w:rPr>
        <w:t>1</w:t>
      </w:r>
      <w:r w:rsidR="00AE7EBA">
        <w:rPr>
          <w:rFonts w:asciiTheme="minorEastAsia" w:eastAsiaTheme="minorEastAsia" w:hAnsiTheme="minorEastAsia" w:cstheme="minorEastAsia" w:hint="eastAsia"/>
          <w:szCs w:val="21"/>
          <w:u w:val="single"/>
        </w:rPr>
        <w:t xml:space="preserve">50℃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6</w:t>
      </w:r>
      <w:r w:rsidR="00AE7EBA">
        <w:rPr>
          <w:rFonts w:asciiTheme="minorEastAsia" w:eastAsiaTheme="minorEastAsia" w:hAnsiTheme="minorEastAsia" w:cstheme="minorEastAsia" w:hint="eastAsia"/>
          <w:szCs w:val="21"/>
        </w:rPr>
        <w:t xml:space="preserve"> 进气口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DN150</w:t>
      </w:r>
      <w:r w:rsidR="00360DEE">
        <w:rPr>
          <w:rFonts w:asciiTheme="minorEastAsia" w:eastAsiaTheme="minorEastAsia" w:hAnsiTheme="minorEastAsia" w:cstheme="minorEastAsia" w:hint="eastAsia"/>
          <w:szCs w:val="21"/>
          <w:u w:val="single"/>
        </w:rPr>
        <w:t xml:space="preserve"> </w:t>
      </w:r>
      <w:r w:rsidR="00AE7EBA">
        <w:rPr>
          <w:rFonts w:asciiTheme="minorEastAsia" w:eastAsiaTheme="minorEastAsia" w:hAnsiTheme="minorEastAsia" w:cstheme="minorEastAsia" w:hint="eastAsia"/>
          <w:szCs w:val="21"/>
          <w:u w:val="single"/>
        </w:rPr>
        <w:t xml:space="preserve">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7</w:t>
      </w:r>
      <w:r w:rsidR="00AE7EBA">
        <w:rPr>
          <w:rFonts w:asciiTheme="minorEastAsia" w:eastAsiaTheme="minorEastAsia" w:hAnsiTheme="minorEastAsia" w:cstheme="minorEastAsia" w:hint="eastAsia"/>
          <w:szCs w:val="21"/>
        </w:rPr>
        <w:t xml:space="preserve"> 出气口</w:t>
      </w:r>
      <w:r w:rsidR="00360DEE">
        <w:rPr>
          <w:rFonts w:asciiTheme="minorEastAsia" w:eastAsiaTheme="minorEastAsia" w:hAnsiTheme="minorEastAsia" w:cstheme="minorEastAsia" w:hint="eastAsia"/>
          <w:szCs w:val="21"/>
        </w:rPr>
        <w:t>管径</w:t>
      </w:r>
      <w:r w:rsidR="00AE7EBA">
        <w:rPr>
          <w:rFonts w:asciiTheme="minorEastAsia" w:eastAsiaTheme="minorEastAsia" w:hAnsiTheme="minorEastAsia" w:cstheme="minorEastAsia" w:hint="eastAsia"/>
          <w:szCs w:val="21"/>
        </w:rPr>
        <w:t>：</w:t>
      </w:r>
      <w:r w:rsidR="00360DEE" w:rsidRPr="00360DEE">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DN150</w:t>
      </w:r>
      <w:r w:rsidR="00CB499A">
        <w:rPr>
          <w:rFonts w:asciiTheme="minorEastAsia" w:eastAsiaTheme="minorEastAsia" w:hAnsiTheme="minorEastAsia" w:cstheme="minorEastAsia" w:hint="eastAsia"/>
          <w:szCs w:val="21"/>
          <w:u w:val="single"/>
        </w:rPr>
        <w:t xml:space="preserve"> </w:t>
      </w:r>
      <w:r w:rsidR="00360DEE">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8</w:t>
      </w:r>
      <w:r>
        <w:rPr>
          <w:rFonts w:asciiTheme="minorEastAsia" w:eastAsiaTheme="minorEastAsia" w:hAnsiTheme="minorEastAsia" w:cstheme="minorEastAsia" w:hint="eastAsia"/>
          <w:szCs w:val="21"/>
        </w:rPr>
        <w:t xml:space="preserve"> 内径：</w:t>
      </w:r>
      <w:r w:rsidR="00CB499A" w:rsidRPr="00CB499A">
        <w:rPr>
          <w:rFonts w:asciiTheme="minorEastAsia" w:eastAsiaTheme="minorEastAsia" w:hAnsiTheme="minorEastAsia" w:cstheme="minorEastAsia" w:hint="eastAsia"/>
          <w:szCs w:val="21"/>
          <w:u w:val="single"/>
        </w:rPr>
        <w:t xml:space="preserve"> </w:t>
      </w:r>
      <w:r w:rsidR="00CB499A">
        <w:rPr>
          <w:rFonts w:asciiTheme="minorEastAsia" w:eastAsiaTheme="minorEastAsia" w:hAnsiTheme="minorEastAsia" w:cstheme="minorEastAsia" w:hint="eastAsia"/>
          <w:szCs w:val="21"/>
          <w:u w:val="single"/>
        </w:rPr>
        <w:t xml:space="preserve"> </w:t>
      </w:r>
      <w:r w:rsidR="00A11F6A">
        <w:rPr>
          <w:rFonts w:asciiTheme="minorEastAsia" w:eastAsiaTheme="minorEastAsia" w:hAnsiTheme="minorEastAsia" w:cstheme="minorEastAsia" w:hint="eastAsia"/>
          <w:szCs w:val="21"/>
          <w:u w:val="single"/>
        </w:rPr>
        <w:t>2</w:t>
      </w:r>
      <w:r w:rsidR="00CB499A">
        <w:rPr>
          <w:rFonts w:asciiTheme="minorEastAsia" w:eastAsiaTheme="minorEastAsia" w:hAnsiTheme="minorEastAsia" w:cstheme="minorEastAsia" w:hint="eastAsia"/>
          <w:szCs w:val="21"/>
          <w:u w:val="single"/>
        </w:rPr>
        <w:t xml:space="preserve">400mm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9</w:t>
      </w:r>
      <w:r>
        <w:rPr>
          <w:rFonts w:asciiTheme="minorEastAsia" w:eastAsiaTheme="minorEastAsia" w:hAnsiTheme="minorEastAsia" w:cstheme="minorEastAsia" w:hint="eastAsia"/>
          <w:szCs w:val="21"/>
        </w:rPr>
        <w:t xml:space="preserve"> 壁厚：</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CB499A">
        <w:rPr>
          <w:rFonts w:asciiTheme="minorEastAsia" w:eastAsiaTheme="minorEastAsia" w:hAnsiTheme="minorEastAsia" w:cstheme="minorEastAsia" w:hint="eastAsia"/>
          <w:szCs w:val="21"/>
          <w:u w:val="single"/>
        </w:rPr>
        <w:t xml:space="preserve">10mm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10</w:t>
      </w:r>
      <w:r w:rsidR="00AE7EBA">
        <w:rPr>
          <w:rFonts w:asciiTheme="minorEastAsia" w:eastAsiaTheme="minorEastAsia" w:hAnsiTheme="minorEastAsia" w:cstheme="minorEastAsia" w:hint="eastAsia"/>
          <w:szCs w:val="21"/>
        </w:rPr>
        <w:t xml:space="preserve"> </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CB499A">
        <w:rPr>
          <w:rFonts w:asciiTheme="minorEastAsia" w:eastAsiaTheme="minorEastAsia" w:hAnsiTheme="minorEastAsia" w:cstheme="minorEastAsia" w:hint="eastAsia"/>
          <w:u w:val="single"/>
          <w:lang w:bidi="ar"/>
        </w:rPr>
        <w:t xml:space="preserve">235B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5C15EC">
        <w:rPr>
          <w:rFonts w:asciiTheme="minorEastAsia" w:eastAsiaTheme="minorEastAsia" w:hAnsiTheme="minorEastAsia" w:cstheme="minorEastAsia" w:hint="eastAsia"/>
          <w:szCs w:val="21"/>
          <w:lang w:bidi="ar"/>
        </w:rPr>
        <w:t>11</w:t>
      </w:r>
      <w:r>
        <w:rPr>
          <w:rFonts w:asciiTheme="minorEastAsia" w:eastAsiaTheme="minorEastAsia" w:hAnsiTheme="minorEastAsia" w:cstheme="minorEastAsia" w:hint="eastAsia"/>
          <w:szCs w:val="21"/>
          <w:lang w:bidi="ar"/>
        </w:rPr>
        <w:t>容器类型：</w:t>
      </w:r>
      <w:r w:rsidR="002A104D" w:rsidRPr="002A104D">
        <w:rPr>
          <w:rFonts w:asciiTheme="minorEastAsia" w:eastAsiaTheme="minorEastAsia" w:hAnsiTheme="minorEastAsia" w:cstheme="minorEastAsia" w:hint="eastAsia"/>
          <w:szCs w:val="21"/>
          <w:u w:val="single"/>
          <w:lang w:bidi="ar"/>
        </w:rPr>
        <w:t xml:space="preserve"> </w:t>
      </w:r>
      <w:r w:rsidR="00920EBE">
        <w:rPr>
          <w:rFonts w:asciiTheme="minorEastAsia" w:eastAsiaTheme="minorEastAsia" w:hAnsiTheme="minorEastAsia" w:cstheme="minorEastAsia" w:hint="eastAsia"/>
          <w:szCs w:val="21"/>
          <w:u w:val="single"/>
          <w:lang w:bidi="ar"/>
        </w:rPr>
        <w:t>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12</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F43E3" w:rsidRPr="00D452C5" w:rsidRDefault="00AE7EBA">
      <w:pPr>
        <w:spacing w:line="360" w:lineRule="auto"/>
        <w:rPr>
          <w:rFonts w:asciiTheme="minorEastAsia" w:eastAsiaTheme="minorEastAsia" w:hAnsiTheme="minorEastAsia" w:cstheme="minorEastAsia"/>
          <w:b/>
          <w:szCs w:val="21"/>
        </w:rPr>
      </w:pPr>
      <w:r w:rsidRPr="00D452C5">
        <w:rPr>
          <w:rFonts w:asciiTheme="minorEastAsia" w:eastAsiaTheme="minorEastAsia" w:hAnsiTheme="minorEastAsia" w:cstheme="minorEastAsia" w:hint="eastAsia"/>
          <w:b/>
          <w:szCs w:val="21"/>
        </w:rPr>
        <w:t>2. 技术性能要求</w:t>
      </w:r>
    </w:p>
    <w:p w:rsidR="00894C7D" w:rsidRDefault="00920EBE"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w:t>
      </w:r>
      <w:r w:rsidR="00894C7D">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2</w:t>
      </w:r>
      <w:r>
        <w:rPr>
          <w:rFonts w:asciiTheme="minorEastAsia" w:eastAsiaTheme="minorEastAsia" w:hAnsiTheme="minorEastAsia" w:cstheme="minorEastAsia" w:hint="eastAsia"/>
          <w:szCs w:val="21"/>
          <w:lang w:bidi="ar"/>
        </w:rPr>
        <w:t xml:space="preserve"> 随储气罐一起供货还应该包括：排污阀连接管</w:t>
      </w:r>
      <w:r w:rsidR="002A104D">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压力表和负荷调节器的接头、螺母、管接头和密封垫；进、出口管的连接法兰、螺栓、螺母和密封垫；地脚螺栓、螺母和垫圈等。</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3</w:t>
      </w:r>
      <w:r w:rsidR="00386FCA" w:rsidRPr="00386FCA">
        <w:rPr>
          <w:rFonts w:ascii="宋体" w:hint="eastAsia"/>
          <w:spacing w:val="-5"/>
          <w:kern w:val="0"/>
          <w:szCs w:val="21"/>
        </w:rPr>
        <w:t>储气罐无裂纹、过热、变形、泄露等缺陷，内外表面无腐蚀、机械损伤，焊缝、开孔布置合理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Pr>
          <w:rFonts w:asciiTheme="minorEastAsia" w:eastAsiaTheme="minorEastAsia" w:hAnsiTheme="minorEastAsia" w:cstheme="minorEastAsia" w:hint="eastAsia"/>
          <w:szCs w:val="21"/>
          <w:lang w:bidi="ar"/>
        </w:rPr>
        <w:t>开孔不得在焊缝处，且开孔边缘与焊缝的距离应不小于100mm。</w:t>
      </w:r>
    </w:p>
    <w:p w:rsidR="007F43E3" w:rsidRDefault="00AE7EBA" w:rsidP="002A104D">
      <w:pPr>
        <w:adjustRightInd w:val="0"/>
        <w:snapToGrid w:val="0"/>
        <w:spacing w:line="360" w:lineRule="auto"/>
        <w:ind w:left="5"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920EBE">
        <w:rPr>
          <w:rFonts w:asciiTheme="minorEastAsia" w:eastAsiaTheme="minorEastAsia" w:hAnsiTheme="minorEastAsia" w:cstheme="minorEastAsia" w:hint="eastAsia"/>
          <w:szCs w:val="21"/>
          <w:lang w:bidi="ar"/>
        </w:rPr>
        <w:t>4</w:t>
      </w:r>
      <w:r>
        <w:rPr>
          <w:rFonts w:asciiTheme="minorEastAsia" w:eastAsiaTheme="minorEastAsia" w:hAnsiTheme="minorEastAsia" w:cstheme="minorEastAsia" w:hint="eastAsia"/>
          <w:szCs w:val="21"/>
          <w:lang w:bidi="ar"/>
        </w:rPr>
        <w:t>储气罐使用的压力表精度不应低于2.5级，压力表盘刻度极限值应为最高工作压力的1.5~3.0倍，表盘直径不应小于100mm。 </w:t>
      </w:r>
    </w:p>
    <w:p w:rsidR="007F43E3" w:rsidRDefault="007F2707" w:rsidP="007F2707">
      <w:pPr>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5</w:t>
      </w:r>
      <w:r w:rsidR="00AE7EBA">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储气罐内表面应做防锈处理，喷涂环氧树脂并按国家规范进行厚度和缺陷检测。</w:t>
      </w:r>
    </w:p>
    <w:p w:rsidR="007F43E3" w:rsidRDefault="00AE7EBA" w:rsidP="007F2707">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6</w:t>
      </w:r>
      <w:r>
        <w:rPr>
          <w:rFonts w:asciiTheme="minorEastAsia" w:eastAsiaTheme="minorEastAsia" w:hAnsiTheme="minorEastAsia" w:cstheme="minorEastAsia" w:hint="eastAsia"/>
          <w:szCs w:val="21"/>
          <w:lang w:bidi="ar"/>
        </w:rPr>
        <w:t xml:space="preserve"> 储气罐底部要安装手自一体排污阀，方便自动排水等，且可手动排水。</w:t>
      </w:r>
    </w:p>
    <w:p w:rsidR="007F43E3" w:rsidRDefault="00AE7EBA" w:rsidP="007F2707">
      <w:pPr>
        <w:adjustRightInd w:val="0"/>
        <w:snapToGrid w:val="0"/>
        <w:spacing w:line="360" w:lineRule="auto"/>
        <w:ind w:left="5" w:firstLineChars="257" w:firstLine="540"/>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7</w:t>
      </w:r>
      <w:r>
        <w:rPr>
          <w:rFonts w:asciiTheme="minorEastAsia" w:eastAsiaTheme="minorEastAsia" w:hAnsiTheme="minorEastAsia" w:cstheme="minorEastAsia" w:hint="eastAsia"/>
          <w:szCs w:val="21"/>
          <w:lang w:bidi="ar"/>
        </w:rPr>
        <w:t xml:space="preserve"> 容器顶部应均布四个吊耳</w:t>
      </w:r>
      <w:r w:rsidR="007F2707">
        <w:rPr>
          <w:rFonts w:asciiTheme="minorEastAsia" w:eastAsiaTheme="minorEastAsia" w:hAnsiTheme="minorEastAsia" w:cstheme="minorEastAsia" w:hint="eastAsia"/>
          <w:szCs w:val="21"/>
          <w:lang w:bidi="ar"/>
        </w:rPr>
        <w:t>，用</w:t>
      </w:r>
      <w:r>
        <w:rPr>
          <w:rFonts w:asciiTheme="minorEastAsia" w:eastAsiaTheme="minorEastAsia" w:hAnsiTheme="minorEastAsia" w:cstheme="minorEastAsia" w:hint="eastAsia"/>
          <w:szCs w:val="21"/>
          <w:lang w:bidi="ar"/>
        </w:rPr>
        <w:t>于容器的吊装和维护</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8</w:t>
      </w:r>
      <w:r w:rsidR="00AE7EBA">
        <w:rPr>
          <w:rFonts w:asciiTheme="minorEastAsia" w:eastAsiaTheme="minorEastAsia" w:hAnsiTheme="minorEastAsia" w:cstheme="minorEastAsia" w:hint="eastAsia"/>
          <w:szCs w:val="21"/>
          <w:lang w:bidi="ar"/>
        </w:rPr>
        <w:t>容器须附着316L不锈钢</w:t>
      </w:r>
      <w:r w:rsidR="00AB67C9">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404522">
        <w:rPr>
          <w:rFonts w:asciiTheme="minorEastAsia" w:eastAsiaTheme="minorEastAsia" w:hAnsiTheme="minorEastAsia" w:cstheme="minorEastAsia" w:hint="eastAsia"/>
          <w:szCs w:val="21"/>
          <w:lang w:bidi="ar"/>
        </w:rPr>
        <w:t>出厂日期</w:t>
      </w:r>
      <w:r w:rsidR="00AE7EBA">
        <w:rPr>
          <w:rFonts w:asciiTheme="minorEastAsia" w:eastAsiaTheme="minorEastAsia" w:hAnsiTheme="minorEastAsia" w:cstheme="minorEastAsia" w:hint="eastAsia"/>
          <w:szCs w:val="21"/>
          <w:lang w:bidi="ar"/>
        </w:rPr>
        <w:t>、容器直径和重量等。</w:t>
      </w:r>
    </w:p>
    <w:p w:rsidR="007F43E3" w:rsidRDefault="007F2707" w:rsidP="004C4832">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4C4832">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lang w:bidi="ar"/>
        </w:rPr>
        <w:t>2.</w:t>
      </w:r>
      <w:r w:rsidR="00920EBE">
        <w:rPr>
          <w:rFonts w:asciiTheme="minorEastAsia" w:eastAsiaTheme="minorEastAsia" w:hAnsiTheme="minorEastAsia" w:cstheme="minorEastAsia" w:hint="eastAsia"/>
          <w:szCs w:val="21"/>
          <w:lang w:bidi="ar"/>
        </w:rPr>
        <w:t>9</w:t>
      </w:r>
      <w:r w:rsidR="00AE7EBA">
        <w:rPr>
          <w:rFonts w:asciiTheme="minorEastAsia" w:eastAsiaTheme="minorEastAsia" w:hAnsiTheme="minorEastAsia" w:cstheme="minorEastAsia" w:hint="eastAsia"/>
          <w:szCs w:val="21"/>
          <w:lang w:bidi="ar"/>
        </w:rPr>
        <w:t>储气罐应按</w:t>
      </w:r>
      <w:r w:rsidR="00FF0D60">
        <w:rPr>
          <w:rFonts w:asciiTheme="minorEastAsia" w:eastAsiaTheme="minorEastAsia" w:hAnsiTheme="minorEastAsia" w:cstheme="minorEastAsia" w:hint="eastAsia"/>
          <w:szCs w:val="21"/>
          <w:lang w:bidi="ar"/>
        </w:rPr>
        <w:t>国家相关</w:t>
      </w:r>
      <w:r w:rsidR="00AE7EBA">
        <w:rPr>
          <w:rFonts w:asciiTheme="minorEastAsia" w:eastAsiaTheme="minorEastAsia" w:hAnsiTheme="minorEastAsia" w:cstheme="minorEastAsia" w:hint="eastAsia"/>
          <w:szCs w:val="21"/>
          <w:lang w:bidi="ar"/>
        </w:rPr>
        <w:t>规定进行射线透照无损检测。 </w:t>
      </w:r>
    </w:p>
    <w:p w:rsidR="00920EBE" w:rsidRDefault="00920EBE" w:rsidP="00920EBE">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2.10储气罐的安全附件应齐全，配置符合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920EBE" w:rsidRDefault="00920EBE" w:rsidP="00920EBE">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△2.11储气罐到货时应同时提供竣工图样、压力容器产品合格证、产品质量证明文件、</w:t>
      </w:r>
      <w:r>
        <w:rPr>
          <w:rFonts w:ascii="宋体" w:hAnsi="宋体" w:hint="eastAsia"/>
          <w:szCs w:val="21"/>
        </w:rPr>
        <w:lastRenderedPageBreak/>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393DE4" w:rsidRPr="00393DE4" w:rsidRDefault="00393DE4" w:rsidP="00393DE4">
      <w:pPr>
        <w:adjustRightInd w:val="0"/>
        <w:snapToGrid w:val="0"/>
        <w:spacing w:beforeLines="50" w:before="156" w:line="360" w:lineRule="auto"/>
        <w:ind w:firstLineChars="250" w:firstLine="525"/>
        <w:rPr>
          <w:rFonts w:ascii="宋体" w:hAnsi="宋体"/>
          <w:szCs w:val="21"/>
        </w:rPr>
      </w:pPr>
      <w:r>
        <w:rPr>
          <w:rFonts w:ascii="宋体" w:hAnsi="宋体" w:hint="eastAsia"/>
          <w:szCs w:val="21"/>
        </w:rPr>
        <w:t>2.12储气罐外防腐：要求氯磺化聚乙烯储气罐专用底漆二道，氯磺化聚乙烯储气罐专用面漆二道。</w:t>
      </w:r>
    </w:p>
    <w:p w:rsidR="00920EBE" w:rsidRDefault="00920EBE" w:rsidP="00920EBE">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2.1</w:t>
      </w:r>
      <w:r w:rsidR="00393DE4">
        <w:rPr>
          <w:rFonts w:asciiTheme="minorEastAsia" w:eastAsiaTheme="minorEastAsia" w:hAnsiTheme="minorEastAsia" w:cstheme="minorEastAsia" w:hint="eastAsia"/>
          <w:szCs w:val="21"/>
          <w:lang w:bidi="ar"/>
        </w:rPr>
        <w:t>3</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D452C5"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D452C5">
        <w:rPr>
          <w:rFonts w:asciiTheme="minorEastAsia" w:eastAsiaTheme="minorEastAsia" w:hAnsiTheme="minorEastAsia" w:cstheme="minorEastAsia" w:hint="eastAsia"/>
          <w:b/>
          <w:sz w:val="21"/>
          <w:szCs w:val="21"/>
        </w:rPr>
        <w:t>3.招标人提出的</w:t>
      </w:r>
      <w:r w:rsidR="00EB4C86" w:rsidRPr="00D452C5">
        <w:rPr>
          <w:rFonts w:asciiTheme="minorEastAsia" w:eastAsiaTheme="minorEastAsia" w:hAnsiTheme="minorEastAsia" w:cstheme="minorEastAsia" w:hint="eastAsia"/>
          <w:b/>
          <w:sz w:val="21"/>
          <w:szCs w:val="21"/>
        </w:rPr>
        <w:t>其他</w:t>
      </w:r>
      <w:r w:rsidRPr="00D452C5">
        <w:rPr>
          <w:rFonts w:asciiTheme="minorEastAsia" w:eastAsiaTheme="minorEastAsia" w:hAnsiTheme="minorEastAsia" w:cstheme="minorEastAsia" w:hint="eastAsia"/>
          <w:b/>
          <w:sz w:val="21"/>
          <w:szCs w:val="21"/>
        </w:rPr>
        <w:t>技术要求</w:t>
      </w:r>
    </w:p>
    <w:p w:rsidR="00DE68C1" w:rsidRPr="00C4006C" w:rsidRDefault="00DE68C1" w:rsidP="00DE68C1">
      <w:pPr>
        <w:adjustRightInd w:val="0"/>
        <w:snapToGrid w:val="0"/>
        <w:spacing w:line="360" w:lineRule="auto"/>
        <w:ind w:firstLineChars="150" w:firstLine="315"/>
        <w:rPr>
          <w:rFonts w:asciiTheme="minorEastAsia" w:eastAsiaTheme="minorEastAsia" w:hAnsiTheme="minorEastAsia" w:cstheme="minorEastAsia"/>
          <w:szCs w:val="21"/>
          <w:lang w:bidi="ar"/>
        </w:rPr>
      </w:pPr>
      <w:r w:rsidRPr="00C4006C">
        <w:rPr>
          <w:rFonts w:asciiTheme="minorEastAsia" w:eastAsiaTheme="minorEastAsia" w:hAnsiTheme="minorEastAsia" w:cstheme="minorEastAsia" w:hint="eastAsia"/>
          <w:szCs w:val="21"/>
          <w:lang w:bidi="ar"/>
        </w:rPr>
        <w:t>* 3.1投标厂家必须对</w:t>
      </w:r>
      <w:r w:rsidRPr="00C4006C">
        <w:rPr>
          <w:rFonts w:ascii="宋体" w:hAnsi="宋体" w:cs="宋体" w:hint="eastAsia"/>
          <w:szCs w:val="21"/>
        </w:rPr>
        <w:t>标书的技术条款分项逐条解释并满足工作环境要求，</w:t>
      </w:r>
      <w:proofErr w:type="gramStart"/>
      <w:r w:rsidRPr="00C4006C">
        <w:rPr>
          <w:rFonts w:ascii="宋体" w:hAnsi="宋体" w:cs="宋体" w:hint="eastAsia"/>
          <w:szCs w:val="21"/>
          <w:lang w:bidi="ar"/>
        </w:rPr>
        <w:t>未逐条解释</w:t>
      </w:r>
      <w:proofErr w:type="gramEnd"/>
      <w:r w:rsidRPr="00C4006C">
        <w:rPr>
          <w:rFonts w:ascii="宋体" w:hAnsi="宋体" w:cs="宋体" w:hint="eastAsia"/>
          <w:szCs w:val="21"/>
          <w:lang w:bidi="ar"/>
        </w:rPr>
        <w:t>的或遗漏部分条款未解释的，视为废标。</w:t>
      </w:r>
    </w:p>
    <w:p w:rsidR="00DE68C1" w:rsidRPr="00C4006C" w:rsidRDefault="00DE68C1" w:rsidP="00DE68C1">
      <w:pPr>
        <w:adjustRightInd w:val="0"/>
        <w:snapToGrid w:val="0"/>
        <w:spacing w:line="360" w:lineRule="auto"/>
        <w:ind w:left="5" w:firstLineChars="207" w:firstLine="435"/>
        <w:rPr>
          <w:rFonts w:asciiTheme="minorEastAsia" w:eastAsiaTheme="minorEastAsia" w:hAnsiTheme="minorEastAsia" w:cstheme="minorEastAsia"/>
          <w:szCs w:val="21"/>
          <w:lang w:bidi="ar"/>
        </w:rPr>
      </w:pPr>
      <w:r w:rsidRPr="00C4006C">
        <w:rPr>
          <w:rFonts w:asciiTheme="minorEastAsia" w:eastAsiaTheme="minorEastAsia" w:hAnsiTheme="minorEastAsia" w:cstheme="minorEastAsia" w:hint="eastAsia"/>
          <w:szCs w:val="21"/>
          <w:lang w:bidi="ar"/>
        </w:rPr>
        <w:t xml:space="preserve"> 3.2投标产品必须满足相关的最新国家和行业标准要求，招标技术要求中相关条款指标高于国家行业要求的，按照招标文件要求条款执行。</w:t>
      </w:r>
    </w:p>
    <w:p w:rsidR="00DE68C1" w:rsidRPr="00C4006C" w:rsidRDefault="00DE68C1" w:rsidP="00DE68C1">
      <w:pPr>
        <w:adjustRightInd w:val="0"/>
        <w:snapToGrid w:val="0"/>
        <w:spacing w:line="360" w:lineRule="auto"/>
        <w:ind w:firstLineChars="150" w:firstLine="315"/>
        <w:rPr>
          <w:rFonts w:asciiTheme="minorEastAsia" w:eastAsiaTheme="minorEastAsia" w:hAnsiTheme="minorEastAsia" w:cstheme="minorEastAsia"/>
          <w:szCs w:val="21"/>
          <w:lang w:bidi="ar"/>
        </w:rPr>
      </w:pPr>
      <w:r w:rsidRPr="00C4006C">
        <w:rPr>
          <w:rFonts w:asciiTheme="minorEastAsia" w:eastAsiaTheme="minorEastAsia" w:hAnsiTheme="minorEastAsia" w:cstheme="minorEastAsia" w:hint="eastAsia"/>
          <w:szCs w:val="21"/>
          <w:lang w:bidi="ar"/>
        </w:rPr>
        <w:t>* 3.3中标单位必须到使</w:t>
      </w:r>
      <w:bookmarkStart w:id="2" w:name="_GoBack"/>
      <w:bookmarkEnd w:id="2"/>
      <w:r w:rsidRPr="00C4006C">
        <w:rPr>
          <w:rFonts w:asciiTheme="minorEastAsia" w:eastAsiaTheme="minorEastAsia" w:hAnsiTheme="minorEastAsia" w:cstheme="minorEastAsia" w:hint="eastAsia"/>
          <w:szCs w:val="21"/>
          <w:lang w:bidi="ar"/>
        </w:rPr>
        <w:t>用现场核实相关尺寸并保证所供配件能满足现场使用需求。</w:t>
      </w:r>
    </w:p>
    <w:p w:rsidR="00DE68C1" w:rsidRPr="00C4006C" w:rsidRDefault="00DE68C1" w:rsidP="00DE68C1">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C4006C">
        <w:rPr>
          <w:rFonts w:asciiTheme="minorEastAsia" w:eastAsiaTheme="minorEastAsia" w:hAnsiTheme="minorEastAsia" w:cstheme="minorEastAsia" w:hint="eastAsia"/>
          <w:szCs w:val="21"/>
          <w:lang w:bidi="ar"/>
        </w:rPr>
        <w:t>* 3.4</w:t>
      </w:r>
      <w:r w:rsidRPr="00C4006C">
        <w:rPr>
          <w:rFonts w:ascii="宋体" w:hAnsi="宋体" w:cs="宋体" w:hint="eastAsia"/>
          <w:szCs w:val="21"/>
        </w:rPr>
        <w:t>本项目为交钥匙工程，中标单位负责设备的安装、旧设备部件的拆除、恢复以及安装过程中可能发生工程量，相关费用应包含在投标报价中。原则上乙方施工时不得影响甲方的生产，且需满足甲方的质量标准化要求。</w:t>
      </w:r>
    </w:p>
    <w:p w:rsidR="00DE68C1" w:rsidRPr="00C4006C" w:rsidRDefault="00DE68C1" w:rsidP="00DE68C1">
      <w:pPr>
        <w:spacing w:line="360" w:lineRule="auto"/>
        <w:ind w:leftChars="6" w:left="13" w:firstLineChars="150" w:firstLine="315"/>
        <w:rPr>
          <w:rFonts w:ascii="宋体" w:hAnsi="宋体" w:cs="宋体"/>
          <w:szCs w:val="21"/>
        </w:rPr>
      </w:pPr>
      <w:r w:rsidRPr="00C4006C">
        <w:rPr>
          <w:rFonts w:ascii="宋体" w:hAnsi="宋体" w:cs="宋体" w:hint="eastAsia"/>
          <w:szCs w:val="21"/>
          <w:lang w:bidi="ar"/>
        </w:rPr>
        <w:t xml:space="preserve">* </w:t>
      </w:r>
      <w:r w:rsidRPr="00C4006C">
        <w:rPr>
          <w:rFonts w:ascii="宋体" w:hAnsi="宋体" w:cs="宋体" w:hint="eastAsia"/>
          <w:szCs w:val="21"/>
        </w:rPr>
        <w:t>3.5标书中未提及的且甲方确实无法提供的部件，由中标单位免费提供。</w:t>
      </w:r>
    </w:p>
    <w:p w:rsidR="00DE68C1" w:rsidRPr="00C4006C" w:rsidRDefault="00DE68C1" w:rsidP="00DE68C1">
      <w:pPr>
        <w:spacing w:line="360" w:lineRule="auto"/>
        <w:ind w:leftChars="6" w:left="13" w:firstLineChars="150" w:firstLine="315"/>
        <w:rPr>
          <w:rFonts w:ascii="宋体" w:hAnsi="宋体" w:cs="宋体"/>
          <w:szCs w:val="21"/>
        </w:rPr>
      </w:pPr>
      <w:r w:rsidRPr="00C4006C">
        <w:rPr>
          <w:rFonts w:ascii="宋体" w:hAnsi="宋体" w:cs="宋体" w:hint="eastAsia"/>
          <w:szCs w:val="21"/>
          <w:lang w:bidi="ar"/>
        </w:rPr>
        <w:t>* 3.6中标单位负责储气罐使用前所需办理的国家及地方相关部门要求的证件、检验、注册等手续，相关资料也由中标单位负责收集、提供，所有相关费用应包含在投标报价中。</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lastRenderedPageBreak/>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F51036">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widowControl/>
        <w:jc w:val="left"/>
        <w:rPr>
          <w:rFonts w:ascii="宋体"/>
          <w:szCs w:val="21"/>
        </w:rPr>
      </w:pPr>
      <w:r>
        <w:rPr>
          <w:rFonts w:ascii="宋体"/>
          <w:szCs w:val="21"/>
        </w:rPr>
        <w:br w:type="page"/>
      </w:r>
    </w:p>
    <w:p w:rsidR="007F43E3" w:rsidRDefault="00AE7EB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91F" w:rsidRDefault="00E7291F">
      <w:r>
        <w:separator/>
      </w:r>
    </w:p>
  </w:endnote>
  <w:endnote w:type="continuationSeparator" w:id="0">
    <w:p w:rsidR="00E7291F" w:rsidRDefault="00E72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91F" w:rsidRDefault="00E7291F">
      <w:r>
        <w:separator/>
      </w:r>
    </w:p>
  </w:footnote>
  <w:footnote w:type="continuationSeparator" w:id="0">
    <w:p w:rsidR="00E7291F" w:rsidRDefault="00E72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109C0"/>
    <w:rsid w:val="00015381"/>
    <w:rsid w:val="000177A4"/>
    <w:rsid w:val="00034491"/>
    <w:rsid w:val="000349FF"/>
    <w:rsid w:val="00036B0B"/>
    <w:rsid w:val="00040FAA"/>
    <w:rsid w:val="00046393"/>
    <w:rsid w:val="00062A06"/>
    <w:rsid w:val="000656EB"/>
    <w:rsid w:val="00074BAA"/>
    <w:rsid w:val="0008777B"/>
    <w:rsid w:val="000B316E"/>
    <w:rsid w:val="000B4A8F"/>
    <w:rsid w:val="000B79B6"/>
    <w:rsid w:val="000C002E"/>
    <w:rsid w:val="000D35AB"/>
    <w:rsid w:val="000D5B51"/>
    <w:rsid w:val="000F1FB9"/>
    <w:rsid w:val="000F7B2D"/>
    <w:rsid w:val="00142DC8"/>
    <w:rsid w:val="0014697B"/>
    <w:rsid w:val="00150B57"/>
    <w:rsid w:val="00152AAB"/>
    <w:rsid w:val="00155A24"/>
    <w:rsid w:val="001608A6"/>
    <w:rsid w:val="00162CD6"/>
    <w:rsid w:val="0017236C"/>
    <w:rsid w:val="00173B13"/>
    <w:rsid w:val="00175505"/>
    <w:rsid w:val="001803C1"/>
    <w:rsid w:val="001C2A35"/>
    <w:rsid w:val="001C56AA"/>
    <w:rsid w:val="001D3162"/>
    <w:rsid w:val="001F4947"/>
    <w:rsid w:val="00205A97"/>
    <w:rsid w:val="00207DB2"/>
    <w:rsid w:val="0021060A"/>
    <w:rsid w:val="00213B0F"/>
    <w:rsid w:val="00220206"/>
    <w:rsid w:val="0023500D"/>
    <w:rsid w:val="00243118"/>
    <w:rsid w:val="0024361C"/>
    <w:rsid w:val="00247066"/>
    <w:rsid w:val="00254199"/>
    <w:rsid w:val="002633A5"/>
    <w:rsid w:val="00286952"/>
    <w:rsid w:val="00287971"/>
    <w:rsid w:val="002902C1"/>
    <w:rsid w:val="00292D0F"/>
    <w:rsid w:val="002A0807"/>
    <w:rsid w:val="002A104D"/>
    <w:rsid w:val="002C2B1B"/>
    <w:rsid w:val="002D5BFD"/>
    <w:rsid w:val="002E17F4"/>
    <w:rsid w:val="002E4385"/>
    <w:rsid w:val="002F02CC"/>
    <w:rsid w:val="002F59D1"/>
    <w:rsid w:val="002F70AD"/>
    <w:rsid w:val="0030306D"/>
    <w:rsid w:val="003133E1"/>
    <w:rsid w:val="00315A14"/>
    <w:rsid w:val="00324547"/>
    <w:rsid w:val="00324AED"/>
    <w:rsid w:val="003370AA"/>
    <w:rsid w:val="003417A1"/>
    <w:rsid w:val="00343D04"/>
    <w:rsid w:val="00345230"/>
    <w:rsid w:val="003538D6"/>
    <w:rsid w:val="00355943"/>
    <w:rsid w:val="0035699D"/>
    <w:rsid w:val="0036001B"/>
    <w:rsid w:val="00360DEE"/>
    <w:rsid w:val="003708D1"/>
    <w:rsid w:val="00386656"/>
    <w:rsid w:val="00386FCA"/>
    <w:rsid w:val="00393DE4"/>
    <w:rsid w:val="003A43AD"/>
    <w:rsid w:val="003B3881"/>
    <w:rsid w:val="003B3F9D"/>
    <w:rsid w:val="003D0832"/>
    <w:rsid w:val="003D0E02"/>
    <w:rsid w:val="003D5B4C"/>
    <w:rsid w:val="003D621C"/>
    <w:rsid w:val="003F38A7"/>
    <w:rsid w:val="004013AD"/>
    <w:rsid w:val="004021E7"/>
    <w:rsid w:val="00404522"/>
    <w:rsid w:val="00405B14"/>
    <w:rsid w:val="00413602"/>
    <w:rsid w:val="00415933"/>
    <w:rsid w:val="00416D01"/>
    <w:rsid w:val="004171CC"/>
    <w:rsid w:val="00424C95"/>
    <w:rsid w:val="00433399"/>
    <w:rsid w:val="00452691"/>
    <w:rsid w:val="00457A00"/>
    <w:rsid w:val="00462545"/>
    <w:rsid w:val="0046284D"/>
    <w:rsid w:val="004631D9"/>
    <w:rsid w:val="00481D87"/>
    <w:rsid w:val="004954E0"/>
    <w:rsid w:val="00495FF9"/>
    <w:rsid w:val="004A5487"/>
    <w:rsid w:val="004C4832"/>
    <w:rsid w:val="004D2B8C"/>
    <w:rsid w:val="004D34E4"/>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1151"/>
    <w:rsid w:val="00543472"/>
    <w:rsid w:val="00554096"/>
    <w:rsid w:val="00564646"/>
    <w:rsid w:val="00595E43"/>
    <w:rsid w:val="00596F47"/>
    <w:rsid w:val="00597137"/>
    <w:rsid w:val="00597F4F"/>
    <w:rsid w:val="005A693C"/>
    <w:rsid w:val="005A6A5C"/>
    <w:rsid w:val="005B215D"/>
    <w:rsid w:val="005B7C05"/>
    <w:rsid w:val="005C1073"/>
    <w:rsid w:val="005C15EC"/>
    <w:rsid w:val="005C2EC1"/>
    <w:rsid w:val="005D117A"/>
    <w:rsid w:val="005E1806"/>
    <w:rsid w:val="005E2C8D"/>
    <w:rsid w:val="005E70FB"/>
    <w:rsid w:val="005F1F39"/>
    <w:rsid w:val="005F5A4D"/>
    <w:rsid w:val="005F6C66"/>
    <w:rsid w:val="00604F0E"/>
    <w:rsid w:val="00607817"/>
    <w:rsid w:val="006118E4"/>
    <w:rsid w:val="0061474B"/>
    <w:rsid w:val="00616668"/>
    <w:rsid w:val="00644CBA"/>
    <w:rsid w:val="0064539F"/>
    <w:rsid w:val="00652874"/>
    <w:rsid w:val="00674855"/>
    <w:rsid w:val="00685A51"/>
    <w:rsid w:val="0068763C"/>
    <w:rsid w:val="00695B06"/>
    <w:rsid w:val="006B3D97"/>
    <w:rsid w:val="006C2B88"/>
    <w:rsid w:val="006C3017"/>
    <w:rsid w:val="006C3ED5"/>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7F2707"/>
    <w:rsid w:val="007F43E3"/>
    <w:rsid w:val="00806923"/>
    <w:rsid w:val="0080693E"/>
    <w:rsid w:val="00807102"/>
    <w:rsid w:val="008156D9"/>
    <w:rsid w:val="00826F56"/>
    <w:rsid w:val="0083250C"/>
    <w:rsid w:val="00833A08"/>
    <w:rsid w:val="0083563D"/>
    <w:rsid w:val="00843418"/>
    <w:rsid w:val="00845825"/>
    <w:rsid w:val="00853966"/>
    <w:rsid w:val="00855944"/>
    <w:rsid w:val="00881676"/>
    <w:rsid w:val="00882500"/>
    <w:rsid w:val="0088601A"/>
    <w:rsid w:val="008879E4"/>
    <w:rsid w:val="00890998"/>
    <w:rsid w:val="00894C7D"/>
    <w:rsid w:val="00896D35"/>
    <w:rsid w:val="00897BC6"/>
    <w:rsid w:val="008C2E31"/>
    <w:rsid w:val="008E4684"/>
    <w:rsid w:val="008F6198"/>
    <w:rsid w:val="008F7C7E"/>
    <w:rsid w:val="00905422"/>
    <w:rsid w:val="009054B3"/>
    <w:rsid w:val="00920EBE"/>
    <w:rsid w:val="0092369C"/>
    <w:rsid w:val="00943FA8"/>
    <w:rsid w:val="00947716"/>
    <w:rsid w:val="00947E03"/>
    <w:rsid w:val="009555FC"/>
    <w:rsid w:val="0096100E"/>
    <w:rsid w:val="00986153"/>
    <w:rsid w:val="00986302"/>
    <w:rsid w:val="00992860"/>
    <w:rsid w:val="00992BDB"/>
    <w:rsid w:val="00993163"/>
    <w:rsid w:val="009933CD"/>
    <w:rsid w:val="00996A9F"/>
    <w:rsid w:val="009A1731"/>
    <w:rsid w:val="009B7AFD"/>
    <w:rsid w:val="009C560A"/>
    <w:rsid w:val="009D05E6"/>
    <w:rsid w:val="009D16D9"/>
    <w:rsid w:val="009F0088"/>
    <w:rsid w:val="009F46C6"/>
    <w:rsid w:val="009F700A"/>
    <w:rsid w:val="00A0156C"/>
    <w:rsid w:val="00A1147B"/>
    <w:rsid w:val="00A116B9"/>
    <w:rsid w:val="00A11F6A"/>
    <w:rsid w:val="00A14213"/>
    <w:rsid w:val="00A2367D"/>
    <w:rsid w:val="00A25B21"/>
    <w:rsid w:val="00A30913"/>
    <w:rsid w:val="00A36918"/>
    <w:rsid w:val="00A57DDA"/>
    <w:rsid w:val="00A6162C"/>
    <w:rsid w:val="00A678FB"/>
    <w:rsid w:val="00A67AA5"/>
    <w:rsid w:val="00A8273B"/>
    <w:rsid w:val="00A90896"/>
    <w:rsid w:val="00A9110C"/>
    <w:rsid w:val="00A94499"/>
    <w:rsid w:val="00AA1072"/>
    <w:rsid w:val="00AA563E"/>
    <w:rsid w:val="00AB67C9"/>
    <w:rsid w:val="00AB7D21"/>
    <w:rsid w:val="00AB7E73"/>
    <w:rsid w:val="00AC3394"/>
    <w:rsid w:val="00AD68D8"/>
    <w:rsid w:val="00AE2322"/>
    <w:rsid w:val="00AE3F1F"/>
    <w:rsid w:val="00AE66AF"/>
    <w:rsid w:val="00AE69E0"/>
    <w:rsid w:val="00AE7EBA"/>
    <w:rsid w:val="00AF260A"/>
    <w:rsid w:val="00B031C1"/>
    <w:rsid w:val="00B03A0D"/>
    <w:rsid w:val="00B045D4"/>
    <w:rsid w:val="00B078AA"/>
    <w:rsid w:val="00B10346"/>
    <w:rsid w:val="00B15920"/>
    <w:rsid w:val="00B1737F"/>
    <w:rsid w:val="00B24159"/>
    <w:rsid w:val="00B246C9"/>
    <w:rsid w:val="00B32769"/>
    <w:rsid w:val="00B335EE"/>
    <w:rsid w:val="00B33F00"/>
    <w:rsid w:val="00B42553"/>
    <w:rsid w:val="00B44015"/>
    <w:rsid w:val="00B45AE6"/>
    <w:rsid w:val="00B479F5"/>
    <w:rsid w:val="00B615D0"/>
    <w:rsid w:val="00B6712E"/>
    <w:rsid w:val="00B73000"/>
    <w:rsid w:val="00B81CAE"/>
    <w:rsid w:val="00B82EA4"/>
    <w:rsid w:val="00B8459D"/>
    <w:rsid w:val="00B8698B"/>
    <w:rsid w:val="00B869AF"/>
    <w:rsid w:val="00B93EF8"/>
    <w:rsid w:val="00BB3B5C"/>
    <w:rsid w:val="00BB47F2"/>
    <w:rsid w:val="00BB7331"/>
    <w:rsid w:val="00BC1A1D"/>
    <w:rsid w:val="00BC7C25"/>
    <w:rsid w:val="00BD126A"/>
    <w:rsid w:val="00BD3068"/>
    <w:rsid w:val="00BF1B41"/>
    <w:rsid w:val="00BF65CC"/>
    <w:rsid w:val="00C005E2"/>
    <w:rsid w:val="00C04844"/>
    <w:rsid w:val="00C22C5C"/>
    <w:rsid w:val="00C3204C"/>
    <w:rsid w:val="00C4006C"/>
    <w:rsid w:val="00C4031E"/>
    <w:rsid w:val="00C4115D"/>
    <w:rsid w:val="00C53DAE"/>
    <w:rsid w:val="00C56484"/>
    <w:rsid w:val="00C56E68"/>
    <w:rsid w:val="00C61510"/>
    <w:rsid w:val="00C61BEE"/>
    <w:rsid w:val="00C655FD"/>
    <w:rsid w:val="00C82F57"/>
    <w:rsid w:val="00C87C9F"/>
    <w:rsid w:val="00C904D9"/>
    <w:rsid w:val="00C945CD"/>
    <w:rsid w:val="00CA1942"/>
    <w:rsid w:val="00CA1A47"/>
    <w:rsid w:val="00CA2AAB"/>
    <w:rsid w:val="00CA6ADA"/>
    <w:rsid w:val="00CB499A"/>
    <w:rsid w:val="00CB68B2"/>
    <w:rsid w:val="00CC186D"/>
    <w:rsid w:val="00CD5D1D"/>
    <w:rsid w:val="00CE2302"/>
    <w:rsid w:val="00CF3036"/>
    <w:rsid w:val="00D04856"/>
    <w:rsid w:val="00D10234"/>
    <w:rsid w:val="00D15AFD"/>
    <w:rsid w:val="00D33006"/>
    <w:rsid w:val="00D372A2"/>
    <w:rsid w:val="00D43F0D"/>
    <w:rsid w:val="00D452C5"/>
    <w:rsid w:val="00D45A07"/>
    <w:rsid w:val="00D50A55"/>
    <w:rsid w:val="00D93117"/>
    <w:rsid w:val="00D95D3F"/>
    <w:rsid w:val="00DA10BF"/>
    <w:rsid w:val="00DA4732"/>
    <w:rsid w:val="00DC0DF1"/>
    <w:rsid w:val="00DC42CF"/>
    <w:rsid w:val="00DD144E"/>
    <w:rsid w:val="00DD1B16"/>
    <w:rsid w:val="00DD3E50"/>
    <w:rsid w:val="00DE1BDB"/>
    <w:rsid w:val="00DE243A"/>
    <w:rsid w:val="00DE68C1"/>
    <w:rsid w:val="00DE7C53"/>
    <w:rsid w:val="00E00421"/>
    <w:rsid w:val="00E050EF"/>
    <w:rsid w:val="00E12326"/>
    <w:rsid w:val="00E12EBD"/>
    <w:rsid w:val="00E17E02"/>
    <w:rsid w:val="00E3225E"/>
    <w:rsid w:val="00E33525"/>
    <w:rsid w:val="00E4526B"/>
    <w:rsid w:val="00E461DF"/>
    <w:rsid w:val="00E56739"/>
    <w:rsid w:val="00E62120"/>
    <w:rsid w:val="00E70FE5"/>
    <w:rsid w:val="00E71AAA"/>
    <w:rsid w:val="00E7291F"/>
    <w:rsid w:val="00E73DE8"/>
    <w:rsid w:val="00E74C50"/>
    <w:rsid w:val="00E8231C"/>
    <w:rsid w:val="00E8366B"/>
    <w:rsid w:val="00EA3C6E"/>
    <w:rsid w:val="00EB08C9"/>
    <w:rsid w:val="00EB4C86"/>
    <w:rsid w:val="00EB7AB9"/>
    <w:rsid w:val="00EC35BC"/>
    <w:rsid w:val="00EC5962"/>
    <w:rsid w:val="00EE23A6"/>
    <w:rsid w:val="00EE66B8"/>
    <w:rsid w:val="00F023DC"/>
    <w:rsid w:val="00F02E92"/>
    <w:rsid w:val="00F03BC7"/>
    <w:rsid w:val="00F1265C"/>
    <w:rsid w:val="00F15AC7"/>
    <w:rsid w:val="00F16511"/>
    <w:rsid w:val="00F24373"/>
    <w:rsid w:val="00F3355C"/>
    <w:rsid w:val="00F43474"/>
    <w:rsid w:val="00F46F4F"/>
    <w:rsid w:val="00F51036"/>
    <w:rsid w:val="00F54464"/>
    <w:rsid w:val="00F54953"/>
    <w:rsid w:val="00F76074"/>
    <w:rsid w:val="00F76586"/>
    <w:rsid w:val="00F918FA"/>
    <w:rsid w:val="00F92D03"/>
    <w:rsid w:val="00FA6B21"/>
    <w:rsid w:val="00FB3542"/>
    <w:rsid w:val="00FC05AE"/>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49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9CB752-4DFC-4770-924B-743F08854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8</Pages>
  <Words>605</Words>
  <Characters>3453</Characters>
  <Application>Microsoft Office Word</Application>
  <DocSecurity>0</DocSecurity>
  <Lines>28</Lines>
  <Paragraphs>8</Paragraphs>
  <ScaleCrop>false</ScaleCrop>
  <Company>Sky123.Org</Company>
  <LinksUpToDate>false</LinksUpToDate>
  <CharactersWithSpaces>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%E5%AD%99%E5%BB%BA%E8%8D%A3</cp:lastModifiedBy>
  <cp:revision>32</cp:revision>
  <dcterms:created xsi:type="dcterms:W3CDTF">2014-08-17T09:15:00Z</dcterms:created>
  <dcterms:modified xsi:type="dcterms:W3CDTF">2016-12-22T01:51:00Z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